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31" w:rsidRDefault="005E1131" w:rsidP="008D6169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</w:rPr>
      </w:pPr>
      <w:r>
        <w:rPr>
          <w:noProof/>
          <w:lang w:eastAsia="pl-PL"/>
        </w:rPr>
        <w:drawing>
          <wp:inline distT="0" distB="0" distL="0" distR="0" wp14:anchorId="33C3F572" wp14:editId="7FABDE57">
            <wp:extent cx="5048250" cy="1866900"/>
            <wp:effectExtent l="0" t="0" r="0" b="0"/>
            <wp:docPr id="4" name="Obraz 4" descr="Oficjalny serwis internetowy Gminy Jastrzą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ficjalny serwis internetowy Gminy Jastrzą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31" w:rsidRDefault="005E1131" w:rsidP="008D6169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</w:rPr>
      </w:pPr>
    </w:p>
    <w:p w:rsidR="00D73FA4" w:rsidRPr="008D6169" w:rsidRDefault="008D6169" w:rsidP="008D6169">
      <w:pPr>
        <w:jc w:val="center"/>
        <w:rPr>
          <w:b/>
          <w:sz w:val="36"/>
          <w:szCs w:val="36"/>
        </w:rPr>
      </w:pPr>
      <w:r w:rsidRPr="008D6169">
        <w:rPr>
          <w:b/>
          <w:sz w:val="36"/>
          <w:szCs w:val="36"/>
        </w:rPr>
        <w:t>INFORMACJA</w:t>
      </w:r>
    </w:p>
    <w:p w:rsidR="008D6169" w:rsidRDefault="008D6169" w:rsidP="008D6169">
      <w:pPr>
        <w:spacing w:line="240" w:lineRule="auto"/>
        <w:jc w:val="both"/>
      </w:pPr>
    </w:p>
    <w:p w:rsidR="008D6169" w:rsidRPr="008D6169" w:rsidRDefault="008D6169" w:rsidP="008D6169">
      <w:pPr>
        <w:spacing w:line="240" w:lineRule="auto"/>
        <w:jc w:val="both"/>
        <w:rPr>
          <w:color w:val="FFFFFF" w:themeColor="background1"/>
          <w:sz w:val="28"/>
          <w:szCs w:val="28"/>
        </w:rPr>
      </w:pPr>
      <w:r>
        <w:tab/>
      </w:r>
      <w:r w:rsidR="005E1131">
        <w:rPr>
          <w:sz w:val="28"/>
          <w:szCs w:val="28"/>
        </w:rPr>
        <w:t>Gmina Huszlew informuje ,</w:t>
      </w:r>
      <w:r w:rsidRPr="008D6169">
        <w:rPr>
          <w:sz w:val="28"/>
          <w:szCs w:val="28"/>
        </w:rPr>
        <w:t xml:space="preserve"> iż dostała dofinansowanie na: „Zakup sprzętu </w:t>
      </w:r>
      <w:r>
        <w:rPr>
          <w:sz w:val="28"/>
          <w:szCs w:val="28"/>
        </w:rPr>
        <w:t xml:space="preserve"> </w:t>
      </w:r>
      <w:r w:rsidRPr="008D6169">
        <w:rPr>
          <w:sz w:val="28"/>
          <w:szCs w:val="28"/>
        </w:rPr>
        <w:t>i wyposażenia służącego do prowadzenia akcji ratowniczych i usuwania skutków zagrożeń na potrzeby OSP w Huszlewie</w:t>
      </w:r>
      <w:r w:rsidR="005E1131">
        <w:rPr>
          <w:sz w:val="28"/>
          <w:szCs w:val="28"/>
        </w:rPr>
        <w:t>”</w:t>
      </w:r>
      <w:r w:rsidRPr="008D6169">
        <w:rPr>
          <w:sz w:val="28"/>
          <w:szCs w:val="28"/>
        </w:rPr>
        <w:t xml:space="preserve"> z Wojewódzkiego Funduszu Ochrony Środowiska i Gospodarki Wodnej w Warszawie oraz z Narodowego Funduszu Ochrony Środowiska i Gospodarki Wodnej w formie dotacji, w kwocie 16.876,83zł.</w:t>
      </w:r>
    </w:p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8D6169" w:rsidRDefault="008D6169"/>
    <w:p w:rsidR="005E1131" w:rsidRDefault="005E1131">
      <w:bookmarkStart w:id="0" w:name="_GoBack"/>
      <w:bookmarkEnd w:id="0"/>
    </w:p>
    <w:sectPr w:rsidR="005E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29"/>
    <w:rsid w:val="000500A4"/>
    <w:rsid w:val="005E1131"/>
    <w:rsid w:val="008D6169"/>
    <w:rsid w:val="00AA3829"/>
    <w:rsid w:val="00D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F1EB-CEAC-48B6-9FC5-8FCA265F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1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dc:description/>
  <cp:lastModifiedBy>Barbara Pawłowska</cp:lastModifiedBy>
  <cp:revision>3</cp:revision>
  <dcterms:created xsi:type="dcterms:W3CDTF">2022-11-16T10:42:00Z</dcterms:created>
  <dcterms:modified xsi:type="dcterms:W3CDTF">2022-11-16T10:51:00Z</dcterms:modified>
</cp:coreProperties>
</file>